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87562" w14:textId="1B37084E" w:rsidR="001C7F38" w:rsidRPr="00DE3402" w:rsidRDefault="00997CEB">
      <w:pPr>
        <w:rPr>
          <w:snapToGrid w:val="0"/>
        </w:rPr>
      </w:pPr>
    </w:p>
    <w:p w14:paraId="58898FAC" w14:textId="7B21A9D3" w:rsidR="00074EEC" w:rsidRPr="00DE3402" w:rsidRDefault="00074EEC">
      <w:pPr>
        <w:rPr>
          <w:snapToGrid w:val="0"/>
        </w:rPr>
      </w:pPr>
    </w:p>
    <w:p w14:paraId="557CF3BE" w14:textId="359FB609" w:rsidR="00074EEC" w:rsidRPr="00DE3402" w:rsidRDefault="00074EEC">
      <w:pPr>
        <w:rPr>
          <w:b/>
          <w:bCs/>
          <w:snapToGrid w:val="0"/>
          <w:sz w:val="30"/>
          <w:szCs w:val="30"/>
          <w:u w:val="single"/>
        </w:rPr>
      </w:pPr>
    </w:p>
    <w:p w14:paraId="4D749A94" w14:textId="363BDA9A" w:rsidR="002B260D" w:rsidRPr="00DE3402" w:rsidRDefault="009A59F1" w:rsidP="002B260D">
      <w:pPr>
        <w:rPr>
          <w:b/>
          <w:bCs/>
          <w:snapToGrid w:val="0"/>
          <w:sz w:val="30"/>
          <w:szCs w:val="30"/>
          <w:u w:val="single"/>
        </w:rPr>
      </w:pPr>
      <w:r>
        <w:rPr>
          <w:b/>
          <w:snapToGrid w:val="0"/>
          <w:sz w:val="30"/>
          <w:u w:val="single"/>
        </w:rPr>
        <w:t>RáiteasTionchair Teanga – Conclúid</w:t>
      </w:r>
    </w:p>
    <w:p w14:paraId="6C8142C1" w14:textId="77777777" w:rsidR="00285193" w:rsidRPr="00DE3402" w:rsidRDefault="00285193" w:rsidP="002B260D">
      <w:pPr>
        <w:rPr>
          <w:b/>
          <w:bCs/>
          <w:snapToGrid w:val="0"/>
          <w:sz w:val="30"/>
          <w:szCs w:val="30"/>
          <w:u w:val="single"/>
        </w:rPr>
      </w:pPr>
    </w:p>
    <w:p w14:paraId="5C5580BB" w14:textId="77777777" w:rsidR="00285193" w:rsidRPr="00DE3402" w:rsidRDefault="00285193" w:rsidP="002B260D">
      <w:pPr>
        <w:rPr>
          <w:b/>
          <w:bCs/>
          <w:snapToGrid w:val="0"/>
          <w:sz w:val="30"/>
          <w:szCs w:val="30"/>
          <w:u w:val="single"/>
        </w:rPr>
      </w:pPr>
    </w:p>
    <w:p w14:paraId="2BBAD22D" w14:textId="5B09DA7B" w:rsidR="009A59F1" w:rsidRPr="00DE3402" w:rsidRDefault="009A59F1" w:rsidP="009A59F1">
      <w:pPr>
        <w:pStyle w:val="Default"/>
        <w:rPr>
          <w:rFonts w:asciiTheme="minorHAnsi" w:eastAsiaTheme="minorEastAsia" w:hAnsiTheme="minorHAnsi" w:cstheme="minorBidi"/>
          <w:snapToGrid w:val="0"/>
          <w:color w:val="auto"/>
        </w:rPr>
      </w:pPr>
      <w:r>
        <w:rPr>
          <w:rFonts w:asciiTheme="minorHAnsi" w:eastAsiaTheme="minorEastAsia" w:hAnsiTheme="minorHAnsi" w:cstheme="minorBidi"/>
          <w:snapToGrid w:val="0"/>
          <w:color w:val="auto"/>
        </w:rPr>
        <w:t>Ar an iomlán, ní mheastar go mbeidh aon tionchar diúltach míchuí ag an bhforbairt a</w:t>
      </w:r>
      <w:r w:rsidR="00997CEB">
        <w:rPr>
          <w:rFonts w:asciiTheme="minorHAnsi" w:eastAsiaTheme="minorEastAsia" w:hAnsiTheme="minorHAnsi" w:cstheme="minorBidi"/>
          <w:snapToGrid w:val="0"/>
          <w:color w:val="auto"/>
          <w:lang w:val="es-ES"/>
        </w:rPr>
        <w:t> </w:t>
      </w:r>
      <w:r>
        <w:rPr>
          <w:rFonts w:asciiTheme="minorHAnsi" w:eastAsiaTheme="minorEastAsia" w:hAnsiTheme="minorHAnsi" w:cstheme="minorBidi"/>
          <w:snapToGrid w:val="0"/>
          <w:color w:val="auto"/>
        </w:rPr>
        <w:t xml:space="preserve">bheartaítear ar an nGaeilge ná ar an gcultúr Gaelach i mBaile Chláir. Tá tógáil 88 aonad laistigh de chlúdach forbartha ainmnithe Bhaile Chláir atá ag teacht go soiléir leis na Beartais agus na Cuspóirí, atá sa treoir phleanála ábhartha. Mar sin, tá an scéim atá beartaithe ag teacht le prionsabail na pleanála agus na forbartha inbhuanaithe sa cheantar. </w:t>
      </w:r>
    </w:p>
    <w:p w14:paraId="4ECA0334" w14:textId="77777777" w:rsidR="009A59F1" w:rsidRPr="00DE3402" w:rsidRDefault="009A59F1" w:rsidP="009A59F1">
      <w:pPr>
        <w:pStyle w:val="Default"/>
        <w:rPr>
          <w:rFonts w:asciiTheme="minorHAnsi" w:eastAsiaTheme="minorEastAsia" w:hAnsiTheme="minorHAnsi" w:cstheme="minorBidi"/>
          <w:snapToGrid w:val="0"/>
          <w:color w:val="auto"/>
        </w:rPr>
      </w:pPr>
    </w:p>
    <w:p w14:paraId="391DD753" w14:textId="1E521A5C" w:rsidR="009A59F1" w:rsidRPr="00DE3402" w:rsidRDefault="009A59F1" w:rsidP="009A59F1">
      <w:pPr>
        <w:pStyle w:val="Default"/>
        <w:rPr>
          <w:rFonts w:asciiTheme="minorHAnsi" w:eastAsiaTheme="minorEastAsia" w:hAnsiTheme="minorHAnsi" w:cstheme="minorBidi"/>
          <w:snapToGrid w:val="0"/>
          <w:color w:val="auto"/>
        </w:rPr>
      </w:pPr>
      <w:r>
        <w:rPr>
          <w:rFonts w:asciiTheme="minorHAnsi" w:eastAsiaTheme="minorEastAsia" w:hAnsiTheme="minorHAnsi" w:cstheme="minorBidi"/>
          <w:snapToGrid w:val="0"/>
          <w:color w:val="auto"/>
        </w:rPr>
        <w:t xml:space="preserve">Soláthróidh an fhorbairt a bheartaítear aonaid chónaithe bhreise laistigh de Bhaile Chláir a mhéadóidh agus a thacóidh leis an ionad daonra reatha. Ní bheidh aon drochthionchar ag soláthar 88 aonad ag an láthair seo ar shláine teanga an cheantair de bharr leibhéil daonra agus líon na gcainteoirí Gaeilge sa chomharsanacht. Ina theannta sin, de réir na ndoiciméad polasaí pleanála atá ar marthain, cuirfear 18 n-aonad cónaithe in áirithe do bhaill an phobail le Gaeilge. Cuideoidh áirithint na dtithe seo do chainteoirí Gaeilge le neartú na teanga sa sráidbhaile agus go bhfuil sé seo sa bhreis ar aon chainteoirí Gaeilge eile a d’fhéadfadh a bheith sa 70 aonad molta eile. Beidh tionchar dearfach aige seo ar an nGaeilge agus ar an gcultúr i mBaile Chláir. </w:t>
      </w:r>
    </w:p>
    <w:p w14:paraId="1C3E5510" w14:textId="77777777" w:rsidR="009A59F1" w:rsidRPr="00DE3402" w:rsidRDefault="009A59F1" w:rsidP="009A59F1">
      <w:pPr>
        <w:pStyle w:val="Default"/>
        <w:rPr>
          <w:rFonts w:asciiTheme="minorHAnsi" w:eastAsiaTheme="minorEastAsia" w:hAnsiTheme="minorHAnsi" w:cstheme="minorBidi"/>
          <w:snapToGrid w:val="0"/>
          <w:color w:val="auto"/>
        </w:rPr>
      </w:pPr>
    </w:p>
    <w:p w14:paraId="48DA4FDD" w14:textId="6FC2B8F4" w:rsidR="009A59F1" w:rsidRPr="00DE3402" w:rsidRDefault="009A59F1" w:rsidP="009A59F1">
      <w:pPr>
        <w:pStyle w:val="Default"/>
        <w:rPr>
          <w:rFonts w:asciiTheme="minorHAnsi" w:eastAsiaTheme="minorEastAsia" w:hAnsiTheme="minorHAnsi" w:cstheme="minorBidi"/>
          <w:snapToGrid w:val="0"/>
          <w:color w:val="auto"/>
        </w:rPr>
      </w:pPr>
      <w:r>
        <w:rPr>
          <w:rFonts w:asciiTheme="minorHAnsi" w:eastAsiaTheme="minorEastAsia" w:hAnsiTheme="minorHAnsi" w:cstheme="minorBidi"/>
          <w:snapToGrid w:val="0"/>
          <w:color w:val="auto"/>
        </w:rPr>
        <w:t xml:space="preserve">Cé go mbeidh go leor de bhuntáistí na forbartha a bheartaítear ó thaobh tionchair teanga de bheith indíreach agus deacair a thomhas, ní mór freastal ar sholáthar forbartha cónaithe breise laistigh de shráidbhaile Bhaile Chláir chun cloí leis na cuspóirí atá i bPlean Forbartha Chontae na Gaillimhe 2022-2028 faoi láthair, agus an rud is tábhachtaí maidir le spriocanna na Straitéise Lonnaíochta agus na Croí-Straitéise. Ar an iomlán, ní mheastar go mbeidh aon tionchar diúltach míchuí ag an bhforbraíocht bheartaithe ar an nGaeilge ná ar an gcultúr Gaelach i mBaile Chláir. </w:t>
      </w:r>
    </w:p>
    <w:p w14:paraId="797A9C15" w14:textId="77777777" w:rsidR="009A59F1" w:rsidRPr="00DE3402" w:rsidRDefault="009A59F1" w:rsidP="009A59F1">
      <w:pPr>
        <w:rPr>
          <w:snapToGrid w:val="0"/>
        </w:rPr>
      </w:pPr>
    </w:p>
    <w:p w14:paraId="7BE814FD" w14:textId="2491691F" w:rsidR="009A59F1" w:rsidRPr="00DE3402" w:rsidRDefault="009A59F1" w:rsidP="009A59F1">
      <w:pPr>
        <w:rPr>
          <w:snapToGrid w:val="0"/>
        </w:rPr>
      </w:pPr>
      <w:r>
        <w:rPr>
          <w:snapToGrid w:val="0"/>
        </w:rPr>
        <w:t>Táthar ag maíomh go bhfreastalóidh an fhorbraíocht bheartaithe ar riachtanais áitiúla tithíochta ag teacht leis an gcomhthéacs polasaí pleanála náisiúnta, réigiúnach agus áitiúil ábhartha agus go neartóidh sé féiniúlacht an phobail agus na Gaeilge i mBaile Chláir.</w:t>
      </w:r>
    </w:p>
    <w:p w14:paraId="5D2F765D" w14:textId="77777777" w:rsidR="009A59F1" w:rsidRPr="00DE3402" w:rsidRDefault="009A59F1" w:rsidP="009A59F1">
      <w:pPr>
        <w:rPr>
          <w:snapToGrid w:val="0"/>
          <w:sz w:val="20"/>
          <w:szCs w:val="20"/>
        </w:rPr>
      </w:pPr>
    </w:p>
    <w:p w14:paraId="310DFDA3" w14:textId="77777777" w:rsidR="009A59F1" w:rsidRPr="00DE3402" w:rsidRDefault="009A59F1" w:rsidP="009A59F1">
      <w:pPr>
        <w:rPr>
          <w:b/>
          <w:bCs/>
          <w:snapToGrid w:val="0"/>
          <w:sz w:val="30"/>
          <w:szCs w:val="30"/>
          <w:u w:val="single"/>
        </w:rPr>
      </w:pPr>
    </w:p>
    <w:p w14:paraId="3C2485AE" w14:textId="77777777" w:rsidR="00FD65CC" w:rsidRPr="00DE3402" w:rsidRDefault="00FD65CC" w:rsidP="00FD65CC">
      <w:pPr>
        <w:rPr>
          <w:snapToGrid w:val="0"/>
        </w:rPr>
      </w:pPr>
    </w:p>
    <w:p w14:paraId="2E874D0F" w14:textId="77777777" w:rsidR="00FD65CC" w:rsidRPr="00DE3402" w:rsidRDefault="00FD65CC" w:rsidP="00FD65CC">
      <w:pPr>
        <w:autoSpaceDE w:val="0"/>
        <w:autoSpaceDN w:val="0"/>
        <w:adjustRightInd w:val="0"/>
        <w:rPr>
          <w:snapToGrid w:val="0"/>
        </w:rPr>
      </w:pPr>
    </w:p>
    <w:p w14:paraId="0A226C4B" w14:textId="77777777" w:rsidR="00FD65CC" w:rsidRPr="00DE3402" w:rsidRDefault="00FD65CC" w:rsidP="00FD65CC">
      <w:pPr>
        <w:autoSpaceDE w:val="0"/>
        <w:autoSpaceDN w:val="0"/>
        <w:adjustRightInd w:val="0"/>
        <w:rPr>
          <w:snapToGrid w:val="0"/>
        </w:rPr>
      </w:pPr>
    </w:p>
    <w:p w14:paraId="4B25FCED" w14:textId="6E0DA365" w:rsidR="00FD65CC" w:rsidRPr="00DE3402" w:rsidRDefault="00FD65CC" w:rsidP="00FD65CC">
      <w:pPr>
        <w:autoSpaceDE w:val="0"/>
        <w:autoSpaceDN w:val="0"/>
        <w:adjustRightInd w:val="0"/>
        <w:rPr>
          <w:snapToGrid w:val="0"/>
        </w:rPr>
      </w:pPr>
    </w:p>
    <w:sectPr w:rsidR="00FD65CC" w:rsidRPr="00DE3402" w:rsidSect="00074EEC">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1E0B4" w14:textId="77777777" w:rsidR="00FB4DD2" w:rsidRDefault="00FB4DD2" w:rsidP="00074EEC">
      <w:r>
        <w:separator/>
      </w:r>
    </w:p>
  </w:endnote>
  <w:endnote w:type="continuationSeparator" w:id="0">
    <w:p w14:paraId="50A4A858" w14:textId="77777777" w:rsidR="00FB4DD2" w:rsidRDefault="00FB4DD2" w:rsidP="0007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w:altName w:val="Baskerville Old Fac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7415" w14:textId="763AC6E3" w:rsidR="00074EEC" w:rsidRPr="00074EEC" w:rsidRDefault="00074EEC" w:rsidP="00074EEC">
    <w:pPr>
      <w:pStyle w:val="Footer"/>
    </w:pPr>
    <w:r>
      <w:rPr>
        <w:noProof/>
      </w:rPr>
      <w:drawing>
        <wp:anchor distT="0" distB="0" distL="114300" distR="114300" simplePos="0" relativeHeight="251659264" behindDoc="1" locked="0" layoutInCell="1" allowOverlap="1" wp14:anchorId="2AA72213" wp14:editId="19C869C3">
          <wp:simplePos x="0" y="0"/>
          <wp:positionH relativeFrom="column">
            <wp:posOffset>-884555</wp:posOffset>
          </wp:positionH>
          <wp:positionV relativeFrom="paragraph">
            <wp:posOffset>166097</wp:posOffset>
          </wp:positionV>
          <wp:extent cx="7495220" cy="57474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95220" cy="5747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6CC15" w14:textId="77777777" w:rsidR="00FB4DD2" w:rsidRDefault="00FB4DD2" w:rsidP="00074EEC">
      <w:r>
        <w:separator/>
      </w:r>
    </w:p>
  </w:footnote>
  <w:footnote w:type="continuationSeparator" w:id="0">
    <w:p w14:paraId="1A17DD81" w14:textId="77777777" w:rsidR="00FB4DD2" w:rsidRDefault="00FB4DD2" w:rsidP="00074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9103" w14:textId="67C6533E" w:rsidR="00074EEC" w:rsidRDefault="00074EEC" w:rsidP="002B260D">
    <w:pPr>
      <w:pStyle w:val="Header"/>
      <w:tabs>
        <w:tab w:val="clear" w:pos="4680"/>
        <w:tab w:val="clear" w:pos="9360"/>
        <w:tab w:val="left" w:pos="2310"/>
        <w:tab w:val="left" w:pos="3870"/>
      </w:tabs>
    </w:pPr>
    <w:r>
      <w:rPr>
        <w:noProof/>
      </w:rPr>
      <w:drawing>
        <wp:anchor distT="0" distB="0" distL="114300" distR="114300" simplePos="0" relativeHeight="251658240" behindDoc="1" locked="0" layoutInCell="1" allowOverlap="1" wp14:anchorId="69402334" wp14:editId="05EDA0D6">
          <wp:simplePos x="0" y="0"/>
          <wp:positionH relativeFrom="column">
            <wp:posOffset>-914400</wp:posOffset>
          </wp:positionH>
          <wp:positionV relativeFrom="paragraph">
            <wp:posOffset>-517677</wp:posOffset>
          </wp:positionV>
          <wp:extent cx="7555738" cy="1249052"/>
          <wp:effectExtent l="0" t="0" r="1270" b="0"/>
          <wp:wrapNone/>
          <wp:docPr id="1" name="Picture 1" descr="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5738" cy="1249052"/>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370C9"/>
    <w:multiLevelType w:val="hybridMultilevel"/>
    <w:tmpl w:val="0660D694"/>
    <w:lvl w:ilvl="0" w:tplc="9DFA26AC">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571487D"/>
    <w:multiLevelType w:val="hybridMultilevel"/>
    <w:tmpl w:val="3EA227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36A336F"/>
    <w:multiLevelType w:val="hybridMultilevel"/>
    <w:tmpl w:val="CA48BD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5344448"/>
    <w:multiLevelType w:val="hybridMultilevel"/>
    <w:tmpl w:val="6EDEDE38"/>
    <w:lvl w:ilvl="0" w:tplc="9DFA26AC">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7B067A3"/>
    <w:multiLevelType w:val="hybridMultilevel"/>
    <w:tmpl w:val="571AEE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98547346">
    <w:abstractNumId w:val="4"/>
  </w:num>
  <w:num w:numId="2" w16cid:durableId="1354989301">
    <w:abstractNumId w:val="0"/>
  </w:num>
  <w:num w:numId="3" w16cid:durableId="1995448599">
    <w:abstractNumId w:val="3"/>
  </w:num>
  <w:num w:numId="4" w16cid:durableId="2080669125">
    <w:abstractNumId w:val="2"/>
  </w:num>
  <w:num w:numId="5" w16cid:durableId="1784224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EC"/>
    <w:rsid w:val="00044B4B"/>
    <w:rsid w:val="00074EEC"/>
    <w:rsid w:val="000E2644"/>
    <w:rsid w:val="001360F7"/>
    <w:rsid w:val="00157CA9"/>
    <w:rsid w:val="00214B44"/>
    <w:rsid w:val="00285193"/>
    <w:rsid w:val="002B260D"/>
    <w:rsid w:val="003212BC"/>
    <w:rsid w:val="00383E1E"/>
    <w:rsid w:val="004C16D6"/>
    <w:rsid w:val="005B114F"/>
    <w:rsid w:val="005D7A22"/>
    <w:rsid w:val="006B7742"/>
    <w:rsid w:val="006C6B5B"/>
    <w:rsid w:val="00863D7B"/>
    <w:rsid w:val="008E0ED0"/>
    <w:rsid w:val="00946191"/>
    <w:rsid w:val="00962927"/>
    <w:rsid w:val="00997CEB"/>
    <w:rsid w:val="009A59F1"/>
    <w:rsid w:val="00C80D70"/>
    <w:rsid w:val="00DE3402"/>
    <w:rsid w:val="00F03437"/>
    <w:rsid w:val="00FB4DD2"/>
    <w:rsid w:val="00FC583B"/>
    <w:rsid w:val="00FD0B90"/>
    <w:rsid w:val="00FD65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BB5624"/>
  <w15:chartTrackingRefBased/>
  <w15:docId w15:val="{97B2E383-1ADD-1F46-8B0F-A7657BE5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ga-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EEC"/>
    <w:pPr>
      <w:tabs>
        <w:tab w:val="center" w:pos="4680"/>
        <w:tab w:val="right" w:pos="9360"/>
      </w:tabs>
    </w:pPr>
  </w:style>
  <w:style w:type="character" w:customStyle="1" w:styleId="HeaderChar">
    <w:name w:val="Header Char"/>
    <w:basedOn w:val="DefaultParagraphFont"/>
    <w:link w:val="Header"/>
    <w:uiPriority w:val="99"/>
    <w:rsid w:val="00074EEC"/>
    <w:rPr>
      <w:rFonts w:eastAsiaTheme="minorEastAsia"/>
    </w:rPr>
  </w:style>
  <w:style w:type="paragraph" w:styleId="Footer">
    <w:name w:val="footer"/>
    <w:basedOn w:val="Normal"/>
    <w:link w:val="FooterChar"/>
    <w:uiPriority w:val="99"/>
    <w:unhideWhenUsed/>
    <w:rsid w:val="00074EEC"/>
    <w:pPr>
      <w:tabs>
        <w:tab w:val="center" w:pos="4680"/>
        <w:tab w:val="right" w:pos="9360"/>
      </w:tabs>
    </w:pPr>
  </w:style>
  <w:style w:type="character" w:customStyle="1" w:styleId="FooterChar">
    <w:name w:val="Footer Char"/>
    <w:basedOn w:val="DefaultParagraphFont"/>
    <w:link w:val="Footer"/>
    <w:uiPriority w:val="99"/>
    <w:rsid w:val="00074EEC"/>
    <w:rPr>
      <w:rFonts w:eastAsiaTheme="minorEastAsia"/>
    </w:rPr>
  </w:style>
  <w:style w:type="paragraph" w:styleId="ListParagraph">
    <w:name w:val="List Paragraph"/>
    <w:basedOn w:val="Normal"/>
    <w:uiPriority w:val="34"/>
    <w:qFormat/>
    <w:rsid w:val="00FD65CC"/>
    <w:pPr>
      <w:ind w:left="720"/>
      <w:contextualSpacing/>
    </w:pPr>
  </w:style>
  <w:style w:type="paragraph" w:customStyle="1" w:styleId="Default">
    <w:name w:val="Default"/>
    <w:rsid w:val="00285193"/>
    <w:pPr>
      <w:autoSpaceDE w:val="0"/>
      <w:autoSpaceDN w:val="0"/>
      <w:adjustRightInd w:val="0"/>
    </w:pPr>
    <w:rPr>
      <w:rFonts w:ascii="Baskerville" w:hAnsi="Baskerville" w:cs="Baskervill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35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Coffee</dc:creator>
  <cp:keywords/>
  <dc:description/>
  <cp:lastModifiedBy>pm5</cp:lastModifiedBy>
  <cp:revision>4</cp:revision>
  <cp:lastPrinted>2021-07-08T15:26:00Z</cp:lastPrinted>
  <dcterms:created xsi:type="dcterms:W3CDTF">2023-05-11T15:52:00Z</dcterms:created>
  <dcterms:modified xsi:type="dcterms:W3CDTF">2023-07-04T10:52:00Z</dcterms:modified>
</cp:coreProperties>
</file>